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FA" w:rsidRDefault="00F663A2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-238760</wp:posOffset>
            </wp:positionV>
            <wp:extent cx="1779905" cy="478155"/>
            <wp:effectExtent l="0" t="0" r="0" b="0"/>
            <wp:wrapNone/>
            <wp:docPr id="4" name="Obraz 2" descr="Inter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E1" w:rsidRDefault="004001E1" w:rsidP="004001E1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298A" w:rsidRPr="00A7298A" w:rsidRDefault="00C2384B" w:rsidP="003C2D9D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562">
        <w:rPr>
          <w:rFonts w:ascii="Arial" w:hAnsi="Arial" w:cs="Arial"/>
          <w:sz w:val="20"/>
          <w:szCs w:val="20"/>
        </w:rPr>
        <w:t>Szanowni Państwo,</w:t>
      </w:r>
    </w:p>
    <w:p w:rsidR="00C321FE" w:rsidRPr="004001E1" w:rsidRDefault="00C2384B" w:rsidP="003C2D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F5B">
        <w:rPr>
          <w:rFonts w:ascii="Arial" w:hAnsi="Arial" w:cs="Arial"/>
          <w:b/>
          <w:color w:val="000000"/>
          <w:sz w:val="20"/>
          <w:szCs w:val="20"/>
        </w:rPr>
        <w:t>Pols</w:t>
      </w:r>
      <w:r w:rsidR="00AB2A36">
        <w:rPr>
          <w:rFonts w:ascii="Arial" w:hAnsi="Arial" w:cs="Arial"/>
          <w:b/>
          <w:color w:val="000000"/>
          <w:sz w:val="20"/>
          <w:szCs w:val="20"/>
        </w:rPr>
        <w:t xml:space="preserve">ka Fundacja Przedsiębiorczości </w:t>
      </w:r>
      <w:r w:rsidRPr="00982196">
        <w:rPr>
          <w:rFonts w:ascii="Arial" w:hAnsi="Arial" w:cs="Arial"/>
          <w:color w:val="000000"/>
          <w:sz w:val="20"/>
          <w:szCs w:val="20"/>
        </w:rPr>
        <w:t>jako instytucja wspierająca rozwój mikro, małych i</w:t>
      </w:r>
      <w:r w:rsidR="00561340" w:rsidRPr="00982196">
        <w:rPr>
          <w:rFonts w:ascii="Arial" w:hAnsi="Arial" w:cs="Arial"/>
          <w:color w:val="000000"/>
          <w:sz w:val="20"/>
          <w:szCs w:val="20"/>
        </w:rPr>
        <w:t> </w:t>
      </w:r>
      <w:r w:rsidRPr="00982196">
        <w:rPr>
          <w:rFonts w:ascii="Arial" w:hAnsi="Arial" w:cs="Arial"/>
          <w:color w:val="000000"/>
          <w:sz w:val="20"/>
          <w:szCs w:val="20"/>
        </w:rPr>
        <w:t>średnich przedsiębior</w:t>
      </w:r>
      <w:r w:rsidR="00AB2A36">
        <w:rPr>
          <w:rFonts w:ascii="Arial" w:hAnsi="Arial" w:cs="Arial"/>
          <w:color w:val="000000"/>
          <w:sz w:val="20"/>
          <w:szCs w:val="20"/>
        </w:rPr>
        <w:t xml:space="preserve">stw </w:t>
      </w:r>
      <w:r w:rsidR="00BF6F5B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F94562" w:rsidRPr="00F94562">
        <w:rPr>
          <w:rFonts w:ascii="Arial" w:hAnsi="Arial" w:cs="Arial"/>
          <w:b/>
          <w:color w:val="000000"/>
          <w:sz w:val="20"/>
          <w:szCs w:val="20"/>
        </w:rPr>
        <w:t>Centrum Usługowo- Doradcze w Euroregionie Pomerania</w:t>
      </w:r>
      <w:r w:rsidR="002121FA" w:rsidRPr="00982196">
        <w:rPr>
          <w:rFonts w:ascii="Arial" w:hAnsi="Arial" w:cs="Arial"/>
          <w:color w:val="000000"/>
          <w:sz w:val="20"/>
          <w:szCs w:val="20"/>
        </w:rPr>
        <w:t xml:space="preserve"> ma</w:t>
      </w:r>
      <w:r w:rsidR="00BF6F5B">
        <w:rPr>
          <w:rFonts w:ascii="Arial" w:hAnsi="Arial" w:cs="Arial"/>
          <w:color w:val="000000"/>
          <w:sz w:val="20"/>
          <w:szCs w:val="20"/>
        </w:rPr>
        <w:t>ją</w:t>
      </w:r>
      <w:r w:rsidRPr="00982196">
        <w:rPr>
          <w:rFonts w:ascii="Arial" w:hAnsi="Arial" w:cs="Arial"/>
          <w:color w:val="000000"/>
          <w:sz w:val="20"/>
          <w:szCs w:val="20"/>
        </w:rPr>
        <w:t xml:space="preserve"> przyjemność zaprosić Państwa na szkolenie pt.</w:t>
      </w:r>
      <w:r w:rsidR="00561340" w:rsidRPr="00982196">
        <w:rPr>
          <w:rFonts w:ascii="Arial" w:hAnsi="Arial" w:cs="Arial"/>
          <w:color w:val="000000"/>
          <w:sz w:val="20"/>
          <w:szCs w:val="20"/>
        </w:rPr>
        <w:t> </w:t>
      </w:r>
      <w:r w:rsidR="00BF6B05" w:rsidRPr="004001E1">
        <w:rPr>
          <w:rFonts w:ascii="Arial" w:hAnsi="Arial" w:cs="Arial"/>
          <w:b/>
          <w:sz w:val="20"/>
          <w:szCs w:val="20"/>
        </w:rPr>
        <w:t>“</w:t>
      </w:r>
      <w:r w:rsidR="00AB2A36" w:rsidRPr="00AB2A36">
        <w:rPr>
          <w:rFonts w:ascii="Arial" w:hAnsi="Arial" w:cs="Arial"/>
          <w:b/>
        </w:rPr>
        <w:t xml:space="preserve"> </w:t>
      </w:r>
      <w:r w:rsidR="00AB2A36" w:rsidRPr="00AB2A36">
        <w:rPr>
          <w:rFonts w:ascii="Arial" w:hAnsi="Arial" w:cs="Arial"/>
          <w:b/>
          <w:sz w:val="20"/>
          <w:szCs w:val="20"/>
        </w:rPr>
        <w:t>Efektywne wykorzystanie metod i narzędzi marketingu internetowego w małych i średnich firmach</w:t>
      </w:r>
      <w:r w:rsidR="004001E1">
        <w:rPr>
          <w:rFonts w:ascii="Arial" w:hAnsi="Arial" w:cs="Arial"/>
          <w:b/>
          <w:sz w:val="20"/>
          <w:szCs w:val="20"/>
        </w:rPr>
        <w:t>”</w:t>
      </w:r>
      <w:r w:rsidR="004001E1">
        <w:rPr>
          <w:rFonts w:ascii="Arial" w:hAnsi="Arial" w:cs="Arial"/>
          <w:sz w:val="20"/>
          <w:szCs w:val="20"/>
        </w:rPr>
        <w:t>.</w:t>
      </w:r>
    </w:p>
    <w:p w:rsidR="00312845" w:rsidRPr="00982196" w:rsidRDefault="00312845" w:rsidP="003C2D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0"/>
        </w:rPr>
      </w:pPr>
    </w:p>
    <w:p w:rsidR="00AB2A36" w:rsidRDefault="00AB2A36" w:rsidP="00AB2A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0"/>
        </w:rPr>
      </w:pPr>
      <w:r w:rsidRPr="00AB2A36">
        <w:rPr>
          <w:rFonts w:ascii="Arial" w:hAnsi="Arial" w:cs="Arial"/>
          <w:b/>
          <w:sz w:val="20"/>
        </w:rPr>
        <w:t>Celem szkolenia</w:t>
      </w:r>
      <w:r w:rsidRPr="00AB2A36">
        <w:rPr>
          <w:rFonts w:ascii="Arial" w:hAnsi="Arial" w:cs="Arial"/>
          <w:sz w:val="20"/>
        </w:rPr>
        <w:t xml:space="preserve"> jest wyposażenie uczestników w wiedzę i umiejętności skutecznego wykorzystania Internetu do promowania firmy oraz jej produktów i usług ora</w:t>
      </w:r>
      <w:r>
        <w:rPr>
          <w:rFonts w:ascii="Arial" w:hAnsi="Arial" w:cs="Arial"/>
          <w:sz w:val="20"/>
        </w:rPr>
        <w:t xml:space="preserve">z do pozyskiwania klientów </w:t>
      </w:r>
      <w:r>
        <w:rPr>
          <w:rFonts w:ascii="Arial" w:hAnsi="Arial" w:cs="Arial"/>
          <w:sz w:val="20"/>
        </w:rPr>
        <w:br/>
        <w:t xml:space="preserve">i do </w:t>
      </w:r>
      <w:r w:rsidRPr="00AB2A36">
        <w:rPr>
          <w:rFonts w:ascii="Arial" w:hAnsi="Arial" w:cs="Arial"/>
          <w:sz w:val="20"/>
        </w:rPr>
        <w:t>budowania ich lojalności.</w:t>
      </w:r>
    </w:p>
    <w:p w:rsidR="00AB2A36" w:rsidRPr="00AB2A36" w:rsidRDefault="00AB2A36" w:rsidP="00AB2A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  <w:sz w:val="20"/>
        </w:rPr>
      </w:pPr>
    </w:p>
    <w:p w:rsidR="00AB2A36" w:rsidRDefault="00AB2A36" w:rsidP="00AB2A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0"/>
        </w:rPr>
      </w:pPr>
      <w:r w:rsidRPr="00AB2A36">
        <w:rPr>
          <w:rFonts w:ascii="Arial" w:hAnsi="Arial" w:cs="Arial"/>
          <w:sz w:val="20"/>
        </w:rPr>
        <w:t xml:space="preserve">Podczas szkolenia poznają Państwo efektywne sposoby wykorzystywania </w:t>
      </w:r>
      <w:proofErr w:type="spellStart"/>
      <w:r w:rsidRPr="00AB2A36">
        <w:rPr>
          <w:rFonts w:ascii="Arial" w:hAnsi="Arial" w:cs="Arial"/>
          <w:sz w:val="20"/>
        </w:rPr>
        <w:t>m.i</w:t>
      </w:r>
      <w:proofErr w:type="spellEnd"/>
      <w:r w:rsidRPr="00AB2A36">
        <w:rPr>
          <w:rFonts w:ascii="Arial" w:hAnsi="Arial" w:cs="Arial"/>
          <w:sz w:val="20"/>
        </w:rPr>
        <w:t xml:space="preserve"> n.: stron www i blogów, społeczności internetowych, pozycjonowania, kontent-u (</w:t>
      </w:r>
      <w:r w:rsidRPr="00AB2A36">
        <w:rPr>
          <w:rFonts w:ascii="Arial" w:hAnsi="Arial" w:cs="Arial"/>
          <w:i/>
          <w:sz w:val="20"/>
        </w:rPr>
        <w:t>tekstowego, graficznego i video</w:t>
      </w:r>
      <w:r w:rsidRPr="00AB2A36">
        <w:rPr>
          <w:rFonts w:ascii="Arial" w:hAnsi="Arial" w:cs="Arial"/>
          <w:sz w:val="20"/>
        </w:rPr>
        <w:t xml:space="preserve">), mailingu </w:t>
      </w:r>
      <w:r>
        <w:rPr>
          <w:rFonts w:ascii="Arial" w:hAnsi="Arial" w:cs="Arial"/>
          <w:sz w:val="20"/>
        </w:rPr>
        <w:br/>
      </w:r>
      <w:r w:rsidRPr="00AB2A36">
        <w:rPr>
          <w:rFonts w:ascii="Arial" w:hAnsi="Arial" w:cs="Arial"/>
          <w:sz w:val="20"/>
        </w:rPr>
        <w:t xml:space="preserve">i reklamy display. Dowiedzą się Państwo o metodach pozyskiwania i wykorzystania danych </w:t>
      </w:r>
      <w:r>
        <w:rPr>
          <w:rFonts w:ascii="Arial" w:hAnsi="Arial" w:cs="Arial"/>
          <w:sz w:val="20"/>
        </w:rPr>
        <w:br/>
      </w:r>
      <w:r w:rsidRPr="00AB2A36">
        <w:rPr>
          <w:rFonts w:ascii="Arial" w:hAnsi="Arial" w:cs="Arial"/>
          <w:sz w:val="20"/>
        </w:rPr>
        <w:t xml:space="preserve">o </w:t>
      </w:r>
      <w:proofErr w:type="spellStart"/>
      <w:r>
        <w:rPr>
          <w:rFonts w:ascii="Arial" w:hAnsi="Arial" w:cs="Arial"/>
          <w:sz w:val="20"/>
        </w:rPr>
        <w:t>zachowaniach</w:t>
      </w:r>
      <w:proofErr w:type="spellEnd"/>
      <w:r w:rsidRPr="00AB2A36">
        <w:rPr>
          <w:rFonts w:ascii="Arial" w:hAnsi="Arial" w:cs="Arial"/>
          <w:sz w:val="20"/>
        </w:rPr>
        <w:t xml:space="preserve">  użytkowników, potencjalnych odbiorców firmy.</w:t>
      </w:r>
    </w:p>
    <w:p w:rsidR="00AB2A36" w:rsidRPr="00AB2A36" w:rsidRDefault="00AB2A36" w:rsidP="00AB2A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0"/>
        </w:rPr>
      </w:pPr>
    </w:p>
    <w:p w:rsidR="00AB2A36" w:rsidRPr="00F663A2" w:rsidRDefault="00AB2A36" w:rsidP="00AB2A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F663A2">
        <w:rPr>
          <w:rFonts w:ascii="Arial" w:hAnsi="Arial" w:cs="Arial"/>
          <w:b/>
          <w:sz w:val="20"/>
        </w:rPr>
        <w:t xml:space="preserve">Szkolenie jest kierowane do firm, chcących prowadzić działania w </w:t>
      </w:r>
      <w:proofErr w:type="spellStart"/>
      <w:r w:rsidRPr="00F663A2">
        <w:rPr>
          <w:rFonts w:ascii="Arial" w:hAnsi="Arial" w:cs="Arial"/>
          <w:b/>
          <w:sz w:val="20"/>
        </w:rPr>
        <w:t>internecie</w:t>
      </w:r>
      <w:proofErr w:type="spellEnd"/>
      <w:r w:rsidRPr="00F663A2">
        <w:rPr>
          <w:rFonts w:ascii="Arial" w:hAnsi="Arial" w:cs="Arial"/>
          <w:b/>
          <w:sz w:val="20"/>
        </w:rPr>
        <w:t>, przynoszące konkretne rezultaty. Polecamy je osobom, zajmującym się prowadzeniem kampanii internetowych i chcącym poprawić ich skuteczność.</w:t>
      </w:r>
    </w:p>
    <w:p w:rsidR="00AB2A36" w:rsidRDefault="00AB2A36" w:rsidP="00AB2A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0"/>
        </w:rPr>
      </w:pPr>
    </w:p>
    <w:p w:rsidR="00AB2A36" w:rsidRPr="00AB2A36" w:rsidRDefault="00AB2A36" w:rsidP="00AB2A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0"/>
        </w:rPr>
      </w:pPr>
      <w:r w:rsidRPr="00AB2A36">
        <w:rPr>
          <w:rFonts w:ascii="Arial" w:hAnsi="Arial" w:cs="Arial"/>
          <w:sz w:val="20"/>
        </w:rPr>
        <w:t xml:space="preserve">Szkolenie poprowadzi </w:t>
      </w:r>
      <w:r w:rsidRPr="00AB2A36">
        <w:rPr>
          <w:rFonts w:ascii="Arial" w:hAnsi="Arial" w:cs="Arial"/>
          <w:b/>
          <w:sz w:val="20"/>
        </w:rPr>
        <w:t>Katarzyna Łukaszuk</w:t>
      </w:r>
      <w:r w:rsidRPr="00AB2A36">
        <w:rPr>
          <w:rFonts w:ascii="Arial" w:hAnsi="Arial" w:cs="Arial"/>
          <w:sz w:val="20"/>
        </w:rPr>
        <w:t xml:space="preserve">. Doświadczony trener i konsultant, specjalizujący  </w:t>
      </w:r>
      <w:r>
        <w:rPr>
          <w:rFonts w:ascii="Arial" w:hAnsi="Arial" w:cs="Arial"/>
          <w:sz w:val="20"/>
        </w:rPr>
        <w:br/>
        <w:t>się w marketingu i sprzedaży w I</w:t>
      </w:r>
      <w:r w:rsidRPr="00AB2A36">
        <w:rPr>
          <w:rFonts w:ascii="Arial" w:hAnsi="Arial" w:cs="Arial"/>
          <w:sz w:val="20"/>
        </w:rPr>
        <w:t>nternecie. Jest praktykiem biznesu. Realizowała wiele kampanii internetowych dla małych , średnich i dużych firm oraz korporacji. Tworzyła i rozwijała produkty i usługi oparte o funkcjonowanie w Internecie.  Propaguje efektywne podejście do marketingu, oparte o cele</w:t>
      </w:r>
      <w:r>
        <w:rPr>
          <w:rFonts w:ascii="Arial" w:hAnsi="Arial" w:cs="Arial"/>
          <w:sz w:val="20"/>
        </w:rPr>
        <w:t xml:space="preserve"> i wymierne rezultaty. Od wielu lat</w:t>
      </w:r>
      <w:r w:rsidRPr="00AB2A36">
        <w:rPr>
          <w:rFonts w:ascii="Arial" w:hAnsi="Arial" w:cs="Arial"/>
          <w:sz w:val="20"/>
        </w:rPr>
        <w:t xml:space="preserve"> prowadzi i rozwija własną firmę konsultingowo-szkoleniową lukaszuk.com. Prowadzi blog o zarządzaniu marketingiem i sprzedażą</w:t>
      </w:r>
    </w:p>
    <w:p w:rsidR="00312845" w:rsidRPr="00982196" w:rsidRDefault="00312845" w:rsidP="003C2D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0"/>
        </w:rPr>
      </w:pPr>
    </w:p>
    <w:p w:rsidR="00312845" w:rsidRPr="003C2D9D" w:rsidRDefault="00BF6F5B" w:rsidP="003C2D9D">
      <w:pPr>
        <w:spacing w:line="276" w:lineRule="auto"/>
        <w:jc w:val="both"/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</w:pPr>
      <w:r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 xml:space="preserve">Szkolenie odbędzie się </w:t>
      </w:r>
      <w:r w:rsid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 xml:space="preserve">7 lutego 2020 </w:t>
      </w:r>
      <w:r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>r.</w:t>
      </w:r>
      <w:r w:rsidR="00AB2A36"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 xml:space="preserve"> (</w:t>
      </w:r>
      <w:proofErr w:type="spellStart"/>
      <w:r w:rsidR="003A31AE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>piąterk</w:t>
      </w:r>
      <w:proofErr w:type="spellEnd"/>
      <w:r w:rsidR="00AB2A36"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>)</w:t>
      </w:r>
      <w:r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>,</w:t>
      </w:r>
      <w:r w:rsidR="006355F8"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 xml:space="preserve">w godzinach od 9.00 do </w:t>
      </w:r>
      <w:r w:rsidR="00723E6B"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 xml:space="preserve">16.00 w Hotelu </w:t>
      </w:r>
      <w:proofErr w:type="spellStart"/>
      <w:r w:rsidR="00723E6B"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>Hampton</w:t>
      </w:r>
      <w:proofErr w:type="spellEnd"/>
      <w:r w:rsidR="00723E6B" w:rsidRPr="00F663A2">
        <w:rPr>
          <w:rFonts w:ascii="Arial" w:eastAsia="ヒラギノ角ゴ Pro W3" w:hAnsi="Arial" w:cs="Arial"/>
          <w:b/>
          <w:color w:val="000000"/>
          <w:sz w:val="20"/>
          <w:szCs w:val="20"/>
          <w:lang w:eastAsia="en-US"/>
        </w:rPr>
        <w:t xml:space="preserve"> by Hilton przy ul. Wojska Polskiego 14 w Świnoujściu.</w:t>
      </w:r>
    </w:p>
    <w:p w:rsidR="00BF6F5B" w:rsidRPr="00BF6F5B" w:rsidRDefault="00BF6F5B" w:rsidP="003C2D9D">
      <w:pPr>
        <w:spacing w:line="276" w:lineRule="auto"/>
        <w:ind w:firstLine="708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</w:p>
    <w:p w:rsidR="008237FB" w:rsidRPr="003C2D9D" w:rsidRDefault="008237FB" w:rsidP="003C2D9D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  <w:r w:rsidRPr="00982196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Udział w szkoleniu jest bezpłatny</w:t>
      </w:r>
      <w:r w:rsidR="003C2D9D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.</w:t>
      </w:r>
    </w:p>
    <w:p w:rsidR="008237FB" w:rsidRPr="003C2D9D" w:rsidRDefault="008237FB" w:rsidP="003C2D9D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</w:p>
    <w:p w:rsidR="00A7298A" w:rsidRDefault="004001E1" w:rsidP="003C2D9D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W celu zapisania się na szkolenie, z</w:t>
      </w:r>
      <w:r w:rsidRPr="004001E1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apraszamy do rejestracji na stronie internetowej Polsk</w:t>
      </w:r>
      <w:r w:rsidR="00A7298A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iej Fundacji Przedsiębiorczości (www.pfp.com.pl).</w:t>
      </w:r>
      <w:r w:rsidRPr="004001E1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 Rejestracja </w:t>
      </w:r>
      <w:r w:rsidR="003C2D9D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na szkolenie </w:t>
      </w:r>
      <w:r w:rsidRPr="004001E1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jest możliwa ty</w:t>
      </w:r>
      <w:r w:rsidR="00A7298A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lko za pośrednictwem </w:t>
      </w:r>
      <w:r w:rsidR="00A7298A" w:rsidRPr="00A7298A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formularza</w:t>
      </w:r>
      <w:r w:rsidR="00A7298A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.</w:t>
      </w:r>
    </w:p>
    <w:p w:rsidR="00A7298A" w:rsidRDefault="00A7298A" w:rsidP="003C2D9D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</w:p>
    <w:p w:rsidR="004001E1" w:rsidRDefault="00F663A2" w:rsidP="00A7298A">
      <w:pPr>
        <w:spacing w:line="276" w:lineRule="auto"/>
        <w:jc w:val="center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8600" cy="381000"/>
            <wp:effectExtent l="0" t="0" r="0" b="0"/>
            <wp:docPr id="3" name="Obraz 1" descr="fountain-pen-297440__180[1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tain-pen-297440__18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8A" w:rsidRDefault="003A31AE" w:rsidP="00A7298A">
      <w:pPr>
        <w:spacing w:line="276" w:lineRule="auto"/>
        <w:jc w:val="center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  <w:hyperlink r:id="rId11" w:history="1">
        <w:r w:rsidR="00A7298A" w:rsidRPr="00A7298A">
          <w:rPr>
            <w:rStyle w:val="Hipercze"/>
            <w:rFonts w:ascii="Arial" w:eastAsia="ヒラギノ角ゴ Pro W3" w:hAnsi="Arial" w:cs="Arial"/>
            <w:sz w:val="20"/>
            <w:szCs w:val="20"/>
            <w:lang w:eastAsia="en-US"/>
          </w:rPr>
          <w:t>ZAPISZ SIĘ</w:t>
        </w:r>
      </w:hyperlink>
    </w:p>
    <w:p w:rsidR="00A7298A" w:rsidRPr="00A7298A" w:rsidRDefault="00A7298A" w:rsidP="00A7298A">
      <w:pPr>
        <w:spacing w:line="276" w:lineRule="auto"/>
        <w:jc w:val="center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</w:p>
    <w:p w:rsidR="008237FB" w:rsidRPr="004001E1" w:rsidRDefault="004001E1" w:rsidP="003C2D9D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  <w:r w:rsidRPr="004001E1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W razie pytań, prosimy o kontakt z panią Patrycją </w:t>
      </w:r>
      <w:proofErr w:type="spellStart"/>
      <w:r w:rsidRPr="004001E1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Pi</w:t>
      </w:r>
      <w:r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ńkowską</w:t>
      </w:r>
      <w:proofErr w:type="spellEnd"/>
      <w:r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, tel.: (91) 312-92-22, </w:t>
      </w:r>
      <w:r w:rsidRPr="004001E1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e-mail: </w:t>
      </w:r>
      <w:hyperlink r:id="rId12" w:history="1">
        <w:r w:rsidRPr="00991D91">
          <w:rPr>
            <w:rStyle w:val="Hipercze"/>
            <w:rFonts w:ascii="Arial" w:eastAsia="ヒラギノ角ゴ Pro W3" w:hAnsi="Arial" w:cs="Arial"/>
            <w:sz w:val="20"/>
            <w:szCs w:val="20"/>
            <w:lang w:eastAsia="en-US"/>
          </w:rPr>
          <w:t>p.pinkowska@pfp.com.pl</w:t>
        </w:r>
      </w:hyperlink>
      <w:r w:rsidRPr="004001E1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.</w:t>
      </w:r>
    </w:p>
    <w:p w:rsidR="004001E1" w:rsidRPr="004001E1" w:rsidRDefault="003C2D9D" w:rsidP="003C2D9D">
      <w:pPr>
        <w:tabs>
          <w:tab w:val="left" w:pos="1139"/>
        </w:tabs>
        <w:spacing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ab/>
      </w:r>
    </w:p>
    <w:p w:rsidR="00312845" w:rsidRPr="003C2D9D" w:rsidRDefault="004001E1" w:rsidP="003C2D9D">
      <w:pPr>
        <w:spacing w:line="276" w:lineRule="auto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  <w:r w:rsidRPr="00982196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>Zgłoszenie uczestnictwa w szkoleniu jest jednoznaczne z potwierdzeniem</w:t>
      </w:r>
      <w:r w:rsidR="003C2D9D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 przez Uczestnika </w:t>
      </w:r>
      <w:r w:rsidRPr="00982196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zapoznania się z </w:t>
      </w:r>
      <w:hyperlink r:id="rId13" w:history="1">
        <w:r w:rsidR="003C2D9D">
          <w:rPr>
            <w:rStyle w:val="Hipercze"/>
            <w:rFonts w:ascii="Arial" w:eastAsia="ヒラギノ角ゴ Pro W3" w:hAnsi="Arial" w:cs="Arial"/>
            <w:sz w:val="20"/>
            <w:szCs w:val="20"/>
            <w:lang w:eastAsia="en-US"/>
          </w:rPr>
          <w:t>o</w:t>
        </w:r>
        <w:r w:rsidRPr="00BF6F5B">
          <w:rPr>
            <w:rStyle w:val="Hipercze"/>
            <w:rFonts w:ascii="Arial" w:eastAsia="ヒラギノ角ゴ Pro W3" w:hAnsi="Arial" w:cs="Arial"/>
            <w:sz w:val="20"/>
            <w:szCs w:val="20"/>
            <w:lang w:eastAsia="en-US"/>
          </w:rPr>
          <w:t>gólnymi warunkami organizacyjnymi szkoleń PFP</w:t>
        </w:r>
      </w:hyperlink>
      <w:r w:rsidRPr="00982196"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  <w:t xml:space="preserve"> i wyrażeniem zgody na ich zastosowanie.</w:t>
      </w:r>
    </w:p>
    <w:p w:rsidR="00A7298A" w:rsidRPr="004001E1" w:rsidRDefault="00A7298A" w:rsidP="00F94562">
      <w:pPr>
        <w:pStyle w:val="Tekstpodstawowy"/>
        <w:spacing w:line="276" w:lineRule="auto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982196" w:rsidRDefault="008237FB" w:rsidP="003A31AE">
      <w:pPr>
        <w:pStyle w:val="Tekstpodstawowy"/>
        <w:spacing w:line="276" w:lineRule="auto"/>
        <w:jc w:val="right"/>
        <w:rPr>
          <w:rFonts w:ascii="Arial" w:hAnsi="Arial" w:cs="Arial"/>
          <w:b/>
        </w:rPr>
      </w:pPr>
      <w:r w:rsidRPr="00312845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>Zapraszamy serdecznie</w:t>
      </w:r>
      <w:r w:rsidR="00FF5EB4" w:rsidRPr="00312845">
        <w:rPr>
          <w:rFonts w:ascii="Arial" w:eastAsia="ヒラギノ角ゴ Pro W3" w:hAnsi="Arial" w:cs="Arial"/>
          <w:color w:val="000000"/>
          <w:sz w:val="22"/>
          <w:szCs w:val="22"/>
          <w:lang w:val="en-US" w:eastAsia="en-US"/>
        </w:rPr>
        <w:t>!</w:t>
      </w:r>
      <w:bookmarkStart w:id="0" w:name="_GoBack"/>
      <w:bookmarkEnd w:id="0"/>
    </w:p>
    <w:sectPr w:rsidR="00982196"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C5" w:rsidRDefault="000104C5" w:rsidP="00BF6B05">
      <w:r>
        <w:separator/>
      </w:r>
    </w:p>
  </w:endnote>
  <w:endnote w:type="continuationSeparator" w:id="0">
    <w:p w:rsidR="000104C5" w:rsidRDefault="000104C5" w:rsidP="00B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45" w:rsidRDefault="00F663A2">
    <w:pPr>
      <w:pStyle w:val="Stopka"/>
    </w:pPr>
    <w:r>
      <w:rPr>
        <w:noProof/>
      </w:rPr>
      <w:drawing>
        <wp:inline distT="0" distB="0" distL="0" distR="0">
          <wp:extent cx="1143000" cy="899160"/>
          <wp:effectExtent l="0" t="0" r="0" b="0"/>
          <wp:docPr id="2" name="Obraz 2" descr="certyfikat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yfikat UK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C5" w:rsidRDefault="000104C5" w:rsidP="00BF6B05">
      <w:r>
        <w:separator/>
      </w:r>
    </w:p>
  </w:footnote>
  <w:footnote w:type="continuationSeparator" w:id="0">
    <w:p w:rsidR="000104C5" w:rsidRDefault="000104C5" w:rsidP="00BF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18"/>
    <w:multiLevelType w:val="hybridMultilevel"/>
    <w:tmpl w:val="397CC52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0C6FD9"/>
    <w:multiLevelType w:val="hybridMultilevel"/>
    <w:tmpl w:val="537E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36F"/>
    <w:multiLevelType w:val="hybridMultilevel"/>
    <w:tmpl w:val="A98E2E4C"/>
    <w:lvl w:ilvl="0" w:tplc="6A6AF5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E58"/>
    <w:multiLevelType w:val="hybridMultilevel"/>
    <w:tmpl w:val="4E36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F79"/>
    <w:multiLevelType w:val="hybridMultilevel"/>
    <w:tmpl w:val="9CFE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35B"/>
    <w:multiLevelType w:val="multilevel"/>
    <w:tmpl w:val="046265F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E5057"/>
    <w:multiLevelType w:val="hybridMultilevel"/>
    <w:tmpl w:val="D958A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2B8E"/>
    <w:multiLevelType w:val="hybridMultilevel"/>
    <w:tmpl w:val="1DA23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768"/>
    <w:multiLevelType w:val="hybridMultilevel"/>
    <w:tmpl w:val="4EE2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7434A"/>
    <w:multiLevelType w:val="hybridMultilevel"/>
    <w:tmpl w:val="15E0A6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41D0"/>
    <w:multiLevelType w:val="hybridMultilevel"/>
    <w:tmpl w:val="0A081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4035A"/>
    <w:multiLevelType w:val="hybridMultilevel"/>
    <w:tmpl w:val="23BAE7A0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69F3E04"/>
    <w:multiLevelType w:val="hybridMultilevel"/>
    <w:tmpl w:val="B0E84A8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B833F13"/>
    <w:multiLevelType w:val="hybridMultilevel"/>
    <w:tmpl w:val="DD6ABF0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EFA3ECC"/>
    <w:multiLevelType w:val="hybridMultilevel"/>
    <w:tmpl w:val="DE88A244"/>
    <w:lvl w:ilvl="0" w:tplc="0838AA18">
      <w:start w:val="5"/>
      <w:numFmt w:val="bullet"/>
      <w:lvlText w:val="-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48B92A94"/>
    <w:multiLevelType w:val="multilevel"/>
    <w:tmpl w:val="3BFA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550"/>
    <w:multiLevelType w:val="hybridMultilevel"/>
    <w:tmpl w:val="98FC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F37F3"/>
    <w:multiLevelType w:val="hybridMultilevel"/>
    <w:tmpl w:val="26DA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8"/>
    <w:rsid w:val="000104C5"/>
    <w:rsid w:val="00033B63"/>
    <w:rsid w:val="000F378C"/>
    <w:rsid w:val="00141DDE"/>
    <w:rsid w:val="001468F3"/>
    <w:rsid w:val="001D2257"/>
    <w:rsid w:val="001D3F53"/>
    <w:rsid w:val="001F5C2B"/>
    <w:rsid w:val="00203C04"/>
    <w:rsid w:val="002121FA"/>
    <w:rsid w:val="00254E33"/>
    <w:rsid w:val="002D07EC"/>
    <w:rsid w:val="002F703F"/>
    <w:rsid w:val="00301281"/>
    <w:rsid w:val="00312845"/>
    <w:rsid w:val="003159C8"/>
    <w:rsid w:val="0032082A"/>
    <w:rsid w:val="003367AC"/>
    <w:rsid w:val="00342C5B"/>
    <w:rsid w:val="003632A6"/>
    <w:rsid w:val="00393827"/>
    <w:rsid w:val="003A31AE"/>
    <w:rsid w:val="003C2D9D"/>
    <w:rsid w:val="004001E1"/>
    <w:rsid w:val="00412DBB"/>
    <w:rsid w:val="004C66AA"/>
    <w:rsid w:val="00511B29"/>
    <w:rsid w:val="00555352"/>
    <w:rsid w:val="00560DFE"/>
    <w:rsid w:val="00561340"/>
    <w:rsid w:val="005D1165"/>
    <w:rsid w:val="005E698F"/>
    <w:rsid w:val="00601240"/>
    <w:rsid w:val="006308BC"/>
    <w:rsid w:val="006355F8"/>
    <w:rsid w:val="00635FD6"/>
    <w:rsid w:val="006400B6"/>
    <w:rsid w:val="006674A2"/>
    <w:rsid w:val="00694C51"/>
    <w:rsid w:val="006C0259"/>
    <w:rsid w:val="00721DA6"/>
    <w:rsid w:val="00723E6B"/>
    <w:rsid w:val="00745017"/>
    <w:rsid w:val="00755703"/>
    <w:rsid w:val="007843FC"/>
    <w:rsid w:val="00786946"/>
    <w:rsid w:val="008125D0"/>
    <w:rsid w:val="008237FB"/>
    <w:rsid w:val="008829ED"/>
    <w:rsid w:val="008A2775"/>
    <w:rsid w:val="008C45C9"/>
    <w:rsid w:val="008E5668"/>
    <w:rsid w:val="008E67BD"/>
    <w:rsid w:val="00922731"/>
    <w:rsid w:val="009520E3"/>
    <w:rsid w:val="00982196"/>
    <w:rsid w:val="009F57DE"/>
    <w:rsid w:val="00A14646"/>
    <w:rsid w:val="00A25F63"/>
    <w:rsid w:val="00A4373A"/>
    <w:rsid w:val="00A46484"/>
    <w:rsid w:val="00A7298A"/>
    <w:rsid w:val="00AB1DA5"/>
    <w:rsid w:val="00AB2A36"/>
    <w:rsid w:val="00AB3FE2"/>
    <w:rsid w:val="00AF3ED4"/>
    <w:rsid w:val="00B349EE"/>
    <w:rsid w:val="00BF6B05"/>
    <w:rsid w:val="00BF6F5B"/>
    <w:rsid w:val="00C057CC"/>
    <w:rsid w:val="00C2384B"/>
    <w:rsid w:val="00C321FE"/>
    <w:rsid w:val="00C46B97"/>
    <w:rsid w:val="00CD7041"/>
    <w:rsid w:val="00D11156"/>
    <w:rsid w:val="00D26570"/>
    <w:rsid w:val="00D4211C"/>
    <w:rsid w:val="00D56939"/>
    <w:rsid w:val="00DE505A"/>
    <w:rsid w:val="00E0297E"/>
    <w:rsid w:val="00E119BF"/>
    <w:rsid w:val="00E372FB"/>
    <w:rsid w:val="00E46D12"/>
    <w:rsid w:val="00E66937"/>
    <w:rsid w:val="00E92933"/>
    <w:rsid w:val="00EC7DBB"/>
    <w:rsid w:val="00F038F5"/>
    <w:rsid w:val="00F4407A"/>
    <w:rsid w:val="00F46902"/>
    <w:rsid w:val="00F663A2"/>
    <w:rsid w:val="00F94562"/>
    <w:rsid w:val="00FB0E3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92E568"/>
  <w15:chartTrackingRefBased/>
  <w15:docId w15:val="{73CEDC7D-2279-4B2C-9C61-11C3C1E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ind w:firstLine="630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ewsh">
    <w:name w:val="news_h"/>
    <w:basedOn w:val="Normalny"/>
    <w:rPr>
      <w:rFonts w:ascii="Tahoma" w:hAnsi="Tahoma" w:cs="Tahoma"/>
      <w:b/>
      <w:bCs/>
      <w:color w:val="BF0031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1D225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60DFE"/>
    <w:rPr>
      <w:b/>
      <w:bCs/>
    </w:rPr>
  </w:style>
  <w:style w:type="paragraph" w:customStyle="1" w:styleId="Normalny1">
    <w:name w:val="Normalny1"/>
    <w:autoRedefine/>
    <w:rsid w:val="00560DF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before="120" w:after="120"/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BF6B05"/>
    <w:rPr>
      <w:rFonts w:ascii="Helvetica" w:eastAsia="ヒラギノ角ゴ Pro W3" w:hAnsi="Helvetica"/>
      <w:color w:val="000000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6B0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BF6B0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F6B0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BF6B05"/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61340"/>
    <w:rPr>
      <w:rFonts w:ascii="Courier New" w:eastAsia="Calibri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rsid w:val="00A729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fp.com.pl/szkolenia-i-doradztwo/ogolne-warunki-organizacyjne-szkolen-p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pinkowska@pfp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fp.com.pl/szkolenia-i-doradztwo/aktualne-szkol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fp.com.pl/szkolenia-i-doradztwo/aktualne-szkoleni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8E4-3C3E-4920-8F60-CBF5B9B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Clear Channel Poland</Company>
  <LinksUpToDate>false</LinksUpToDate>
  <CharactersWithSpaces>2641</CharactersWithSpaces>
  <SharedDoc>false</SharedDoc>
  <HLinks>
    <vt:vector size="24" baseType="variant"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https://www.pfp.com.pl/szkolenia-i-doradztwo/ogolne-warunki-organizacyjne-szkolen-pfp</vt:lpwstr>
      </vt:variant>
      <vt:variant>
        <vt:lpwstr/>
      </vt:variant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mailto:p.pinkowska@pfp.com.pl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https://www.pfp.com.pl/szkolenia-i-doradztwo/aktualne-szkolenia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https://www.pfp.com.pl/szkolenia-i-doradztwo/aktualne-szkolenia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krowinska</cp:lastModifiedBy>
  <cp:revision>3</cp:revision>
  <cp:lastPrinted>2019-10-01T08:17:00Z</cp:lastPrinted>
  <dcterms:created xsi:type="dcterms:W3CDTF">2020-01-16T12:03:00Z</dcterms:created>
  <dcterms:modified xsi:type="dcterms:W3CDTF">2020-01-16T12:15:00Z</dcterms:modified>
</cp:coreProperties>
</file>